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47f34b39d046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ROYAL SEAFOOD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ROYAL SEAFOOD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ef2fae257545a4"/>
      <w:footerReference xmlns:r="http://schemas.openxmlformats.org/officeDocument/2006/relationships" w:type="default" r:id="R1576a10f9ff94d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ROYAL SEAFOOD AS   ·   Org.nr 980 856 488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ROYAL SEAFOOD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ef2fae257545a4" /><Relationship Type="http://schemas.openxmlformats.org/officeDocument/2006/relationships/footer" Target="/word/footer1.xml" Id="R1576a10f9ff94d5f" /></Relationships>
</file>