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5c445f21a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WEBCASTER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WEBCASTER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950ba4bdb1409a"/>
      <w:footerReference xmlns:r="http://schemas.openxmlformats.org/officeDocument/2006/relationships" w:type="default" r:id="R8e41582acfef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WEBCASTER GROUP AS   ·   Org.nr 980 950 263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WEBCASTER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50ba4bdb1409a" /><Relationship Type="http://schemas.openxmlformats.org/officeDocument/2006/relationships/footer" Target="/word/footer1.xml" Id="R8e41582acfef40fa" /></Relationships>
</file>