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f2270762c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PENTHOUSE LA MANGA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PENTHOUSE LA MANGA AS</w:t>
      </w:r>
    </w:p>
    <w:sectPr>
      <w:headerReference xmlns:r="http://schemas.openxmlformats.org/officeDocument/2006/relationships" w:type="default" r:id="Rb097212e645d4747"/>
      <w:footerReference xmlns:r="http://schemas.openxmlformats.org/officeDocument/2006/relationships" w:type="default" r:id="Rb5f403081abe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PENTHOUSE LA MANGA AS   ·   Org.nr 981 006 313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PENTHOUSE LA MANGA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7212e645d4747" /><Relationship Type="http://schemas.openxmlformats.org/officeDocument/2006/relationships/footer" Target="/word/footer1.xml" Id="Rb5f403081abe4c07" /></Relationships>
</file>