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393d70c39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INTUNOR AS.</w:t>
      </w:r>
    </w:p>
    <w:sectPr>
      <w:headerReference xmlns:r="http://schemas.openxmlformats.org/officeDocument/2006/relationships" w:type="default" r:id="R11cb7187a5a54969"/>
      <w:footerReference xmlns:r="http://schemas.openxmlformats.org/officeDocument/2006/relationships" w:type="default" r:id="Refe9d4ca2333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b7187a5a54969" /><Relationship Type="http://schemas.openxmlformats.org/officeDocument/2006/relationships/footer" Target="/word/footer1.xml" Id="Refe9d4ca23334e94" /></Relationships>
</file>