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ea54f47414f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7bfd4ee294472"/>
      <w:footerReference xmlns:r="http://schemas.openxmlformats.org/officeDocument/2006/relationships" w:type="default" r:id="Rf0ec65564deb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EIENDOM AS   ·   Org.nr 981 147 367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7bfd4ee294472" /><Relationship Type="http://schemas.openxmlformats.org/officeDocument/2006/relationships/footer" Target="/word/footer1.xml" Id="Rf0ec65564deb4967" /></Relationships>
</file>