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6c51038f5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REVENE AS.</w:t>
      </w:r>
    </w:p>
    <w:sectPr>
      <w:headerReference xmlns:r="http://schemas.openxmlformats.org/officeDocument/2006/relationships" w:type="default" r:id="Rd82a7d7b0ae84238"/>
      <w:footerReference xmlns:r="http://schemas.openxmlformats.org/officeDocument/2006/relationships" w:type="default" r:id="R170dd86d42a7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a7d7b0ae84238" /><Relationship Type="http://schemas.openxmlformats.org/officeDocument/2006/relationships/footer" Target="/word/footer1.xml" Id="R170dd86d42a74e5e" /></Relationships>
</file>