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452bdd7bf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CARE OF CONCEPTS AS</w:t>
      </w:r>
    </w:p>
    <w:sectPr>
      <w:headerReference xmlns:r="http://schemas.openxmlformats.org/officeDocument/2006/relationships" w:type="default" r:id="R50458c5d69ee4738"/>
      <w:footerReference xmlns:r="http://schemas.openxmlformats.org/officeDocument/2006/relationships" w:type="default" r:id="R9565ff28d510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 OF CONCEPTS AS   ·   Org.nr 981 472 721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 OF CONCEPTS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58c5d69ee4738" /><Relationship Type="http://schemas.openxmlformats.org/officeDocument/2006/relationships/footer" Target="/word/footer1.xml" Id="R9565ff28d5104689" /></Relationships>
</file>