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27530f60b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SKRETTEBERG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SKRETTEBERG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8c48a958d481a"/>
      <w:footerReference xmlns:r="http://schemas.openxmlformats.org/officeDocument/2006/relationships" w:type="default" r:id="Rc8d62d32e198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SKRETTEBERG CONSULTING AS   ·   Org.nr 981 521 226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SKRETTEBERG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8c48a958d481a" /><Relationship Type="http://schemas.openxmlformats.org/officeDocument/2006/relationships/footer" Target="/word/footer1.xml" Id="Rc8d62d32e19847b6" /></Relationships>
</file>