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3a2011f3d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PROVIANTGRUPPEN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PROVIANTGRUPPEN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5b12a00c0c44d7"/>
      <w:footerReference xmlns:r="http://schemas.openxmlformats.org/officeDocument/2006/relationships" w:type="default" r:id="Recd46500524e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PROVIANTGRUPPEN AS   ·   Org.nr 981 556 763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PROVIANTGRUPPEN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b12a00c0c44d7" /><Relationship Type="http://schemas.openxmlformats.org/officeDocument/2006/relationships/footer" Target="/word/footer1.xml" Id="Recd46500524e459c" /></Relationships>
</file>