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e4cec5eff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KVELDE MØLLE EIENDOM AS</w:t>
      </w:r>
    </w:p>
    <w:sectPr>
      <w:headerReference xmlns:r="http://schemas.openxmlformats.org/officeDocument/2006/relationships" w:type="default" r:id="Re9f698cf51aa409a"/>
      <w:footerReference xmlns:r="http://schemas.openxmlformats.org/officeDocument/2006/relationships" w:type="default" r:id="R6b2116e13ecd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698cf51aa409a" /><Relationship Type="http://schemas.openxmlformats.org/officeDocument/2006/relationships/footer" Target="/word/footer1.xml" Id="R6b2116e13ecd4101" /></Relationships>
</file>