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3af2156b449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AKTIV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Åsgårdstrand,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EIENDOM AS</w:t>
      </w:r>
    </w:p>
    <w:sectPr>
      <w:headerReference xmlns:r="http://schemas.openxmlformats.org/officeDocument/2006/relationships" w:type="default" r:id="R7a132d4e161d4db6"/>
      <w:footerReference xmlns:r="http://schemas.openxmlformats.org/officeDocument/2006/relationships" w:type="default" r:id="R7bfff269cbdf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EIENDOM AS   ·   Org.nr 981 663 187   ·   Kirkeenga 14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132d4e161d4db6" /><Relationship Type="http://schemas.openxmlformats.org/officeDocument/2006/relationships/footer" Target="/word/footer1.xml" Id="R7bfff269cbdf428b" /></Relationships>
</file>