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dd45647be4b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O-DGL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O-DGL AS</w:t>
      </w:r>
    </w:p>
    <w:sectPr>
      <w:headerReference xmlns:r="http://schemas.openxmlformats.org/officeDocument/2006/relationships" w:type="default" r:id="Rb84c5b05ae744ced"/>
      <w:footerReference xmlns:r="http://schemas.openxmlformats.org/officeDocument/2006/relationships" w:type="default" r:id="R3a1a73a78ae6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O-DGL AS   ·   Org.nr 981 663 721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O-DGL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c5b05ae744ced" /><Relationship Type="http://schemas.openxmlformats.org/officeDocument/2006/relationships/footer" Target="/word/footer1.xml" Id="R3a1a73a78ae64b0c" /></Relationships>
</file>