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82a308c17b4a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O-DGL AS</w:t>
      </w:r>
    </w:p>
    <w:sectPr>
      <w:headerReference xmlns:r="http://schemas.openxmlformats.org/officeDocument/2006/relationships" w:type="default" r:id="R0fa434c963fd4638"/>
      <w:footerReference xmlns:r="http://schemas.openxmlformats.org/officeDocument/2006/relationships" w:type="default" r:id="Ra88feb079b2b41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O-DGL AS   ·   Org.nr 981 663 721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O-DGL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a434c963fd4638" /><Relationship Type="http://schemas.openxmlformats.org/officeDocument/2006/relationships/footer" Target="/word/footer1.xml" Id="Ra88feb079b2b4126" /></Relationships>
</file>