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a2d7bacf7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SMARTCART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SMARTCART AS</w:t>
      </w:r>
    </w:p>
    <w:sectPr>
      <w:headerReference xmlns:r="http://schemas.openxmlformats.org/officeDocument/2006/relationships" w:type="default" r:id="Ra33777e32acc4f58"/>
      <w:footerReference xmlns:r="http://schemas.openxmlformats.org/officeDocument/2006/relationships" w:type="default" r:id="Ra3b94fefc886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SMARTCART AS   ·   Org.nr 981 688 708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SMARTCART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777e32acc4f58" /><Relationship Type="http://schemas.openxmlformats.org/officeDocument/2006/relationships/footer" Target="/word/footer1.xml" Id="Ra3b94fefc886443d" /></Relationships>
</file>