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402b8a387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SILHUETT FRISØR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SILHUETT FRISØR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8eddacd5a4bf5"/>
      <w:footerReference xmlns:r="http://schemas.openxmlformats.org/officeDocument/2006/relationships" w:type="default" r:id="Recb00b00865b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SILHUETT FRISØR ANS   ·   Org.nr 981 711 939   ·   Frolandssenteret 2B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SILHUETT FRISØR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8eddacd5a4bf5" /><Relationship Type="http://schemas.openxmlformats.org/officeDocument/2006/relationships/footer" Target="/word/footer1.xml" Id="Recb00b00865b4dc0" /></Relationships>
</file>