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cd69532c1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SEALEY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SEALEY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d97f46efa4b7b"/>
      <w:footerReference xmlns:r="http://schemas.openxmlformats.org/officeDocument/2006/relationships" w:type="default" r:id="R8e3fe88809e7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SEALEY NORGE AS   ·   Org.nr 981 969 901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SEALEY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d97f46efa4b7b" /><Relationship Type="http://schemas.openxmlformats.org/officeDocument/2006/relationships/footer" Target="/word/footer1.xml" Id="R8e3fe88809e74d12" /></Relationships>
</file>