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11dff1c01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NULLKRYSS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NULLKRYSS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cba3ec8ed4dbd"/>
      <w:footerReference xmlns:r="http://schemas.openxmlformats.org/officeDocument/2006/relationships" w:type="default" r:id="R7fa893a79826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NULLKRYSS AS   ·   Org.nr 982 004 209   ·   Gamle Drammensvei 99A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NULLKRYSS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cba3ec8ed4dbd" /><Relationship Type="http://schemas.openxmlformats.org/officeDocument/2006/relationships/footer" Target="/word/footer1.xml" Id="R7fa893a798264597" /></Relationships>
</file>