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cfada6484404fd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SULA EIENDOM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SULA EIENDOM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edaa7c4e08445d9"/>
      <w:footerReference xmlns:r="http://schemas.openxmlformats.org/officeDocument/2006/relationships" w:type="default" r:id="Rc1efc27a684c47d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SULA EIENDOM AS   ·   Org.nr 982 117 623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SULA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edaa7c4e08445d9" /><Relationship Type="http://schemas.openxmlformats.org/officeDocument/2006/relationships/footer" Target="/word/footer1.xml" Id="Rc1efc27a684c47d1" /></Relationships>
</file>