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c2956eaed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MASTERTABLE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MASTERTABLE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11357ea6c4fa2"/>
      <w:footerReference xmlns:r="http://schemas.openxmlformats.org/officeDocument/2006/relationships" w:type="default" r:id="Rf64d27a0ddfe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MASTERTABLE AS   ·   Org.nr 982 174 287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MASTERTABLE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11357ea6c4fa2" /><Relationship Type="http://schemas.openxmlformats.org/officeDocument/2006/relationships/footer" Target="/word/footer1.xml" Id="Rf64d27a0ddfe40bd" /></Relationships>
</file>