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ca188d44a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MARKISE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MARKISE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5af91867e4cda"/>
      <w:footerReference xmlns:r="http://schemas.openxmlformats.org/officeDocument/2006/relationships" w:type="default" r:id="R2a217b51df8a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MARKISE SERVICE AS   ·   Org.nr 982 193 621   ·   Reme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MARKISE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5af91867e4cda" /><Relationship Type="http://schemas.openxmlformats.org/officeDocument/2006/relationships/footer" Target="/word/footer1.xml" Id="R2a217b51df8a4342" /></Relationships>
</file>