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975683b8c43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FAGMØBLER FLORØ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FAGMØBLER FLORØ AS</w:t>
      </w:r>
    </w:p>
    <w:sectPr>
      <w:headerReference xmlns:r="http://schemas.openxmlformats.org/officeDocument/2006/relationships" w:type="default" r:id="Rd5ba35d1c6c8493c"/>
      <w:footerReference xmlns:r="http://schemas.openxmlformats.org/officeDocument/2006/relationships" w:type="default" r:id="R4bdfe3319395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FAGMØBLER FLORØ AS   ·   Org.nr 982 225 310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FAGMØBLER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a35d1c6c8493c" /><Relationship Type="http://schemas.openxmlformats.org/officeDocument/2006/relationships/footer" Target="/word/footer1.xml" Id="R4bdfe331939545e4" /></Relationships>
</file>