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b17a91f3b4f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LOKE AS</w:t>
      </w:r>
    </w:p>
    <w:sectPr>
      <w:headerReference xmlns:r="http://schemas.openxmlformats.org/officeDocument/2006/relationships" w:type="default" r:id="Rabbe2db64b6e412c"/>
      <w:footerReference xmlns:r="http://schemas.openxmlformats.org/officeDocument/2006/relationships" w:type="default" r:id="R0514717fb89e4c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LOKE AS   ·   Org.nr 982 389 542   ·   Kirkegata 10   ·   0153 OSLO   ·   Tlf. 23 17 94 80   ·   jaj@nsv-invest.no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e2db64b6e412c" /><Relationship Type="http://schemas.openxmlformats.org/officeDocument/2006/relationships/footer" Target="/word/footer1.xml" Id="R0514717fb89e4c0a" /></Relationships>
</file>