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cb54e7afd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MATCH LØRENSKOG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MATCH LØRENSKOG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a1adaee85422e"/>
      <w:footerReference xmlns:r="http://schemas.openxmlformats.org/officeDocument/2006/relationships" w:type="default" r:id="R3786dffa2536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MATCH LØRENSKOG AS   ·   Org.nr 982 432 065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MATCH LØRENSKOG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a1adaee85422e" /><Relationship Type="http://schemas.openxmlformats.org/officeDocument/2006/relationships/footer" Target="/word/footer1.xml" Id="R3786dffa25364757" /></Relationships>
</file>