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0d91e2ac2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9da3581224d11"/>
      <w:footerReference xmlns:r="http://schemas.openxmlformats.org/officeDocument/2006/relationships" w:type="default" r:id="R050a629666f8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LEDELSE AS   ·   Org.nr 982 497 396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9da3581224d11" /><Relationship Type="http://schemas.openxmlformats.org/officeDocument/2006/relationships/footer" Target="/word/footer1.xml" Id="R050a629666f8462c" /></Relationships>
</file>