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d317fac36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COMMERCOR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COMMERCOR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bc02580a14788"/>
      <w:footerReference xmlns:r="http://schemas.openxmlformats.org/officeDocument/2006/relationships" w:type="default" r:id="Ra07dcefd0bd0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COMMERCOR AS   ·   Org.nr 982 557 089   ·   C/O Tom Even Mortensen, Jacob Aalls gate 6   ·   0368 OSLO   ·   tom.even@fridurf.no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COMMERCOR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bc02580a14788" /><Relationship Type="http://schemas.openxmlformats.org/officeDocument/2006/relationships/footer" Target="/word/footer1.xml" Id="Ra07dcefd0bd0448d" /></Relationships>
</file>