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5086f5882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1b4a7c0e54b51"/>
      <w:footerReference xmlns:r="http://schemas.openxmlformats.org/officeDocument/2006/relationships" w:type="default" r:id="R093c57186f38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TECH AS   ·   Org.nr 982 593 387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1b4a7c0e54b51" /><Relationship Type="http://schemas.openxmlformats.org/officeDocument/2006/relationships/footer" Target="/word/footer1.xml" Id="R093c57186f384367" /></Relationships>
</file>