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8e3f0bee7443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NESTTUN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Paradis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Paradis,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NESTTUN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8b4e2532185480c"/>
      <w:footerReference xmlns:r="http://schemas.openxmlformats.org/officeDocument/2006/relationships" w:type="default" r:id="R6abc5636cbd14d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NESTTUN INVEST AS   ·   Org.nr 982 763 150   ·   Tveiteråsvegen 12   ·   5232 PARADIS   ·   Tlf. 55 92 24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NESTTUN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b4e2532185480c" /><Relationship Type="http://schemas.openxmlformats.org/officeDocument/2006/relationships/footer" Target="/word/footer1.xml" Id="R6abc5636cbd14db6" /></Relationships>
</file>