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9c9c5a8ce4d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LØNSETH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LØNSETH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57473f4d094140"/>
      <w:footerReference xmlns:r="http://schemas.openxmlformats.org/officeDocument/2006/relationships" w:type="default" r:id="R8a7e9afb6eb8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LØNSETH INVEST AS   ·   Org.nr 982 784 220   ·   Fløtmannsgata 2   ·   6413 MOLDE   ·   Tlf. 71 21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7473f4d094140" /><Relationship Type="http://schemas.openxmlformats.org/officeDocument/2006/relationships/footer" Target="/word/footer1.xml" Id="R8a7e9afb6eb8407d" /></Relationships>
</file>