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d65b16544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MYRBAKK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MYRBAKK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8c6d863e349c9"/>
      <w:footerReference xmlns:r="http://schemas.openxmlformats.org/officeDocument/2006/relationships" w:type="default" r:id="R04f535cf18a3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MYRBAKK &amp; CO AS   ·   Org.nr 982 831 849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MYRBAKK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8c6d863e349c9" /><Relationship Type="http://schemas.openxmlformats.org/officeDocument/2006/relationships/footer" Target="/word/footer1.xml" Id="R04f535cf18a3493e" /></Relationships>
</file>