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b0d0bda80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GAJAK AS, org.nr 983 043 739,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GAJAK AS</w:t>
      </w:r>
    </w:p>
    <w:sectPr>
      <w:headerReference xmlns:r="http://schemas.openxmlformats.org/officeDocument/2006/relationships" w:type="default" r:id="Rf53da8df6ccb40af"/>
      <w:footerReference xmlns:r="http://schemas.openxmlformats.org/officeDocument/2006/relationships" w:type="default" r:id="R5ef618931203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da8df6ccb40af" /><Relationship Type="http://schemas.openxmlformats.org/officeDocument/2006/relationships/footer" Target="/word/footer1.xml" Id="R5ef6189312034baa" /></Relationships>
</file>