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5c6b739d2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GAJAK AS</w:t>
      </w:r>
    </w:p>
    <w:sectPr>
      <w:headerReference xmlns:r="http://schemas.openxmlformats.org/officeDocument/2006/relationships" w:type="default" r:id="R24231da8ea554fba"/>
      <w:footerReference xmlns:r="http://schemas.openxmlformats.org/officeDocument/2006/relationships" w:type="default" r:id="R81f43263ba03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GAJAK AS   ·   Org.nr 983 043 739   ·   Jarenhaugen 29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GAJAK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31da8ea554fba" /><Relationship Type="http://schemas.openxmlformats.org/officeDocument/2006/relationships/footer" Target="/word/footer1.xml" Id="R81f43263ba0346bd" /></Relationships>
</file>