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4d00d6c334d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SUNDAL INVEST AS</w:t>
      </w:r>
    </w:p>
    <w:sectPr>
      <w:headerReference xmlns:r="http://schemas.openxmlformats.org/officeDocument/2006/relationships" w:type="default" r:id="Ra0c5685c73034ab9"/>
      <w:footerReference xmlns:r="http://schemas.openxmlformats.org/officeDocument/2006/relationships" w:type="default" r:id="Rc08ceb4d2335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5685c73034ab9" /><Relationship Type="http://schemas.openxmlformats.org/officeDocument/2006/relationships/footer" Target="/word/footer1.xml" Id="Rc08ceb4d23354369" /></Relationships>
</file>