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50c988b70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8a1bbde334a67"/>
      <w:footerReference xmlns:r="http://schemas.openxmlformats.org/officeDocument/2006/relationships" w:type="default" r:id="R6c5851209671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BRICK AS   ·   Org.nr 983 100 767   ·   Grålumveien 125   ·   1712 GRÅLUM   ·   Tlf. 69 12 79 80   ·   firmapost@brick.no   ·   www.brick.no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8a1bbde334a67" /><Relationship Type="http://schemas.openxmlformats.org/officeDocument/2006/relationships/footer" Target="/word/footer1.xml" Id="R6c58512096714839" /></Relationships>
</file>