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fc7d6d694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ANTARES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ANTARES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0ba1504ef47b4"/>
      <w:footerReference xmlns:r="http://schemas.openxmlformats.org/officeDocument/2006/relationships" w:type="default" r:id="R9c7020aa8edb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ANTARES INVEST AS   ·   Org.nr 983 176 313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ANTARES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0ba1504ef47b4" /><Relationship Type="http://schemas.openxmlformats.org/officeDocument/2006/relationships/footer" Target="/word/footer1.xml" Id="R9c7020aa8edb4234" /></Relationships>
</file>