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9020ac8f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MOBØ AS</w:t>
      </w:r>
    </w:p>
    <w:sectPr>
      <w:headerReference xmlns:r="http://schemas.openxmlformats.org/officeDocument/2006/relationships" w:type="default" r:id="R2501d3f6a3884871"/>
      <w:footerReference xmlns:r="http://schemas.openxmlformats.org/officeDocument/2006/relationships" w:type="default" r:id="R58ad96d0a75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MOBØ AS   ·   Org.nr 983 195 180   ·   Torget 5   ·   3210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1d3f6a3884871" /><Relationship Type="http://schemas.openxmlformats.org/officeDocument/2006/relationships/footer" Target="/word/footer1.xml" Id="R58ad96d0a7504530" /></Relationships>
</file>