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db2d1e437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d1d63a6b74709"/>
      <w:footerReference xmlns:r="http://schemas.openxmlformats.org/officeDocument/2006/relationships" w:type="default" r:id="Rca72205b0f81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ARKITEKTER AS   ·   Org.nr 983 196 608   ·   St. Marie gate 107   ·   1706 SARPSBORG   ·   Tlf. 69 13 10 50   ·   tone@bas-ark.no   ·   bas-ark.no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d1d63a6b74709" /><Relationship Type="http://schemas.openxmlformats.org/officeDocument/2006/relationships/footer" Target="/word/footer1.xml" Id="Rca72205b0f81448a" /></Relationships>
</file>