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fa560236d540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BELCEM INVEST AS</w:t>
      </w:r>
    </w:p>
    <w:sectPr>
      <w:headerReference xmlns:r="http://schemas.openxmlformats.org/officeDocument/2006/relationships" w:type="default" r:id="R8a180a9714d7451d"/>
      <w:footerReference xmlns:r="http://schemas.openxmlformats.org/officeDocument/2006/relationships" w:type="default" r:id="Rb80b4f0ea6864c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BELCEM INVEST AS   ·   Org.nr 983 200 745   ·   Ruseløkkveien 6   ·   0251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BELCEM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180a9714d7451d" /><Relationship Type="http://schemas.openxmlformats.org/officeDocument/2006/relationships/footer" Target="/word/footer1.xml" Id="Rb80b4f0ea6864ca1" /></Relationships>
</file>