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9fc5a1c85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BELCEM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BELCEM INVEST AS</w:t>
      </w:r>
    </w:p>
    <w:sectPr>
      <w:headerReference xmlns:r="http://schemas.openxmlformats.org/officeDocument/2006/relationships" w:type="default" r:id="R05bf6d12607544b9"/>
      <w:footerReference xmlns:r="http://schemas.openxmlformats.org/officeDocument/2006/relationships" w:type="default" r:id="Ra6fd7b3a3537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BELCEM INVEST AS   ·   Org.nr 983 200 745   ·   Ruseløkkveien 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BELCEM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f6d12607544b9" /><Relationship Type="http://schemas.openxmlformats.org/officeDocument/2006/relationships/footer" Target="/word/footer1.xml" Id="Ra6fd7b3a353744d1" /></Relationships>
</file>