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b90f1177b40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NEPTUN STAVANGER AS</w:t>
      </w:r>
    </w:p>
    <w:sectPr>
      <w:headerReference xmlns:r="http://schemas.openxmlformats.org/officeDocument/2006/relationships" w:type="default" r:id="R9e985b21fca14124"/>
      <w:footerReference xmlns:r="http://schemas.openxmlformats.org/officeDocument/2006/relationships" w:type="default" r:id="Ree92da23af31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NEPTUN STAVANGER AS   ·   Org.nr 983 224 695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NEPTUN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85b21fca14124" /><Relationship Type="http://schemas.openxmlformats.org/officeDocument/2006/relationships/footer" Target="/word/footer1.xml" Id="Ree92da23af31479c" /></Relationships>
</file>