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b3d712ad349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 CONSULTANS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 CONSULTANS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386800af44b6c"/>
      <w:footerReference xmlns:r="http://schemas.openxmlformats.org/officeDocument/2006/relationships" w:type="default" r:id="R90af264b1b3e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CONSULTANS AS   ·   Org.nr 983 255 647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CONSULTANS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386800af44b6c" /><Relationship Type="http://schemas.openxmlformats.org/officeDocument/2006/relationships/footer" Target="/word/footer1.xml" Id="R90af264b1b3e4e0d" /></Relationships>
</file>