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1e825227a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1a805dadd4df1"/>
      <w:footerReference xmlns:r="http://schemas.openxmlformats.org/officeDocument/2006/relationships" w:type="default" r:id="Rfee8c9debd25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BILHOLDING AS   ·   Org.nr 983 356 613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1a805dadd4df1" /><Relationship Type="http://schemas.openxmlformats.org/officeDocument/2006/relationships/footer" Target="/word/footer1.xml" Id="Rfee8c9debd254f14" /></Relationships>
</file>