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6d38206c404a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HIGH PRESSURE INNOVATION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HIGH PRESSURE INNOVATION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560215ebfd4e54"/>
      <w:footerReference xmlns:r="http://schemas.openxmlformats.org/officeDocument/2006/relationships" w:type="default" r:id="R4c142627504942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HIGH PRESSURE INNOVATION AS   ·   Org.nr 983 401 821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HIGH PRESSURE INNOVATION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560215ebfd4e54" /><Relationship Type="http://schemas.openxmlformats.org/officeDocument/2006/relationships/footer" Target="/word/footer1.xml" Id="R4c142627504942e4" /></Relationships>
</file>