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d35391816c44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AUSTRUD DESIGN AS.</w:t>
      </w:r>
    </w:p>
    <w:sectPr>
      <w:headerReference xmlns:r="http://schemas.openxmlformats.org/officeDocument/2006/relationships" w:type="default" r:id="R7dbb597a24f34284"/>
      <w:footerReference xmlns:r="http://schemas.openxmlformats.org/officeDocument/2006/relationships" w:type="default" r:id="Rc6346612ba0e4c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AUSTRUD DESIGN AS   ·   Org.nr 983 424 708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AUSTRUD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bb597a24f34284" /><Relationship Type="http://schemas.openxmlformats.org/officeDocument/2006/relationships/footer" Target="/word/footer1.xml" Id="Rc6346612ba0e4c1c" /></Relationships>
</file>