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c0371bb36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74ecc8aa44e11"/>
      <w:footerReference xmlns:r="http://schemas.openxmlformats.org/officeDocument/2006/relationships" w:type="default" r:id="R90c518923e8e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JULINCO AS   ·   Org.nr 983 435 483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74ecc8aa44e11" /><Relationship Type="http://schemas.openxmlformats.org/officeDocument/2006/relationships/footer" Target="/word/footer1.xml" Id="R90c518923e8e4231" /></Relationships>
</file>