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7659ac49a43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MATHINCO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MATHINCO AS</w:t>
      </w:r>
    </w:p>
    <w:sectPr>
      <w:headerReference xmlns:r="http://schemas.openxmlformats.org/officeDocument/2006/relationships" w:type="default" r:id="R01f15fb1ff644a35"/>
      <w:footerReference xmlns:r="http://schemas.openxmlformats.org/officeDocument/2006/relationships" w:type="default" r:id="Rab3a53d6b688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MATHINCO AS   ·   Org.nr 983 435 548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15fb1ff644a35" /><Relationship Type="http://schemas.openxmlformats.org/officeDocument/2006/relationships/footer" Target="/word/footer1.xml" Id="Rab3a53d6b68847f4" /></Relationships>
</file>