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4242b293d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AS</w:t>
      </w:r>
    </w:p>
    <w:sectPr>
      <w:headerReference xmlns:r="http://schemas.openxmlformats.org/officeDocument/2006/relationships" w:type="default" r:id="Rb8264bc9cab64da5"/>
      <w:footerReference xmlns:r="http://schemas.openxmlformats.org/officeDocument/2006/relationships" w:type="default" r:id="Rde4d56b656af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AS   ·   Org.nr 983 474 594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64bc9cab64da5" /><Relationship Type="http://schemas.openxmlformats.org/officeDocument/2006/relationships/footer" Target="/word/footer1.xml" Id="Rde4d56b656af4b39" /></Relationships>
</file>