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9af26bcb84e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ØYRA EIGEDOM AS</w:t>
      </w:r>
    </w:p>
    <w:sectPr>
      <w:headerReference xmlns:r="http://schemas.openxmlformats.org/officeDocument/2006/relationships" w:type="default" r:id="R60d1ac4a627d4c3d"/>
      <w:footerReference xmlns:r="http://schemas.openxmlformats.org/officeDocument/2006/relationships" w:type="default" r:id="R5fc55ae094c848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ØYRA EIGEDOM AS   ·   Org.nr 983 502 989   ·   Holten 11   ·   6814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ØYRA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1ac4a627d4c3d" /><Relationship Type="http://schemas.openxmlformats.org/officeDocument/2006/relationships/footer" Target="/word/footer1.xml" Id="R5fc55ae094c84827" /></Relationships>
</file>