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b05aada5140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BENCHMARK GENETICS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BENCHMARK GENETICS NORWAY AS</w:t>
      </w:r>
    </w:p>
    <w:sectPr>
      <w:headerReference xmlns:r="http://schemas.openxmlformats.org/officeDocument/2006/relationships" w:type="default" r:id="Red21e11ab130419a"/>
      <w:footerReference xmlns:r="http://schemas.openxmlformats.org/officeDocument/2006/relationships" w:type="default" r:id="R194e73544ce2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BENCHMARK GENETICS NORWAY AS   ·   Org.nr 983 506 925   ·   Bradbenken 1   ·   5003 BERGEN   ·   Tlf. 55 33 37 90   ·   post@bmkgenetics.com   ·   www.bmkgenetics.com/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BENCHMARK GENETICS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1e11ab130419a" /><Relationship Type="http://schemas.openxmlformats.org/officeDocument/2006/relationships/footer" Target="/word/footer1.xml" Id="R194e73544ce2400b" /></Relationships>
</file>