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0fe1c678448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RYFYLKE AS</w:t>
      </w:r>
    </w:p>
    <w:sectPr>
      <w:headerReference xmlns:r="http://schemas.openxmlformats.org/officeDocument/2006/relationships" w:type="default" r:id="Rf8bc15aaed6c4d3e"/>
      <w:footerReference xmlns:r="http://schemas.openxmlformats.org/officeDocument/2006/relationships" w:type="default" r:id="Rc4d599dbf334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bc15aaed6c4d3e" /><Relationship Type="http://schemas.openxmlformats.org/officeDocument/2006/relationships/footer" Target="/word/footer1.xml" Id="Rc4d599dbf33449aa" /></Relationships>
</file>