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df66fbc8c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RAHO AS</w:t>
      </w:r>
    </w:p>
    <w:sectPr>
      <w:headerReference xmlns:r="http://schemas.openxmlformats.org/officeDocument/2006/relationships" w:type="default" r:id="R37e595116dba4d28"/>
      <w:footerReference xmlns:r="http://schemas.openxmlformats.org/officeDocument/2006/relationships" w:type="default" r:id="R7969d3e991a8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RAHO AS   ·   Org.nr 983 591 612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595116dba4d28" /><Relationship Type="http://schemas.openxmlformats.org/officeDocument/2006/relationships/footer" Target="/word/footer1.xml" Id="R7969d3e991a84fa9" /></Relationships>
</file>